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08" w:rsidRDefault="00EB5308" w:rsidP="00EB5308">
      <w:pPr>
        <w:jc w:val="center"/>
        <w:rPr>
          <w:rFonts w:eastAsia="Times New Roman"/>
          <w:b/>
          <w:bCs/>
        </w:rPr>
      </w:pPr>
      <w:r w:rsidRPr="00EB5308">
        <w:rPr>
          <w:rFonts w:eastAsia="Times New Roman"/>
          <w:b/>
          <w:bCs/>
        </w:rPr>
        <w:t>THE SONG REMAINS THE SAME: WHY THE GLOBAL IMPACT OF MOSQUITO-BORNE DISEASES IS WORSE T</w:t>
      </w:r>
      <w:r>
        <w:rPr>
          <w:rFonts w:eastAsia="Times New Roman"/>
          <w:b/>
          <w:bCs/>
        </w:rPr>
        <w:t>HAN EVER DESPITE NEW TECHNOLOGY</w:t>
      </w:r>
    </w:p>
    <w:p w:rsidR="00EB5308" w:rsidRDefault="00EB5308" w:rsidP="00EB5308">
      <w:pPr>
        <w:jc w:val="center"/>
        <w:rPr>
          <w:rFonts w:eastAsia="Times New Roman"/>
          <w:b/>
          <w:bCs/>
        </w:rPr>
      </w:pPr>
    </w:p>
    <w:p w:rsidR="00EB5308" w:rsidRDefault="00EB5308" w:rsidP="00EB5308">
      <w:pPr>
        <w:jc w:val="center"/>
        <w:rPr>
          <w:rFonts w:eastAsia="Times New Roman"/>
          <w:b/>
          <w:bCs/>
        </w:rPr>
      </w:pPr>
      <w:r w:rsidRPr="00EB5308">
        <w:rPr>
          <w:rFonts w:eastAsia="Times New Roman"/>
          <w:b/>
          <w:bCs/>
        </w:rPr>
        <w:t>Dr. Craig Williams</w:t>
      </w:r>
    </w:p>
    <w:p w:rsidR="00EB5308" w:rsidRDefault="00EB5308" w:rsidP="00EB5308">
      <w:pPr>
        <w:jc w:val="center"/>
        <w:rPr>
          <w:rFonts w:eastAsia="Times New Roman"/>
          <w:b/>
          <w:bCs/>
        </w:rPr>
      </w:pPr>
    </w:p>
    <w:p w:rsidR="00EB5308" w:rsidRDefault="00EB5308" w:rsidP="00EB5308">
      <w:pPr>
        <w:jc w:val="center"/>
        <w:rPr>
          <w:rFonts w:eastAsia="Times New Roman"/>
          <w:b/>
          <w:bCs/>
        </w:rPr>
      </w:pPr>
      <w:r>
        <w:rPr>
          <w:rFonts w:eastAsia="Times New Roman"/>
          <w:b/>
          <w:bCs/>
        </w:rPr>
        <w:t>Division of Health Sciences/School of Pharmacy and Medical Sciences</w:t>
      </w:r>
    </w:p>
    <w:p w:rsidR="00EB5308" w:rsidRDefault="00EB5308" w:rsidP="00EB5308">
      <w:pPr>
        <w:jc w:val="center"/>
        <w:rPr>
          <w:rFonts w:eastAsia="Times New Roman"/>
          <w:b/>
          <w:bCs/>
        </w:rPr>
      </w:pPr>
      <w:r>
        <w:rPr>
          <w:rFonts w:eastAsia="Times New Roman"/>
          <w:b/>
          <w:bCs/>
        </w:rPr>
        <w:t>University of South Australia</w:t>
      </w:r>
    </w:p>
    <w:p w:rsidR="00EB5308" w:rsidRDefault="00EB5308" w:rsidP="00EB5308">
      <w:pPr>
        <w:jc w:val="center"/>
        <w:rPr>
          <w:rFonts w:eastAsia="Times New Roman"/>
          <w:b/>
          <w:bCs/>
        </w:rPr>
      </w:pPr>
    </w:p>
    <w:p w:rsidR="00EB5308" w:rsidRPr="00EB5308" w:rsidRDefault="00EB5308" w:rsidP="00EB5308">
      <w:pPr>
        <w:jc w:val="center"/>
        <w:rPr>
          <w:rFonts w:eastAsia="Times New Roman"/>
          <w:b/>
          <w:bCs/>
        </w:rPr>
      </w:pPr>
      <w:r>
        <w:rPr>
          <w:rFonts w:eastAsia="Times New Roman"/>
          <w:b/>
          <w:bCs/>
        </w:rPr>
        <w:t>craig.williams@unisa.edu.au</w:t>
      </w:r>
    </w:p>
    <w:p w:rsidR="00EB5308" w:rsidRDefault="00EB5308">
      <w:pPr>
        <w:rPr>
          <w:rFonts w:eastAsia="Times New Roman"/>
        </w:rPr>
      </w:pPr>
    </w:p>
    <w:p w:rsidR="003B0831" w:rsidRDefault="007D4710" w:rsidP="00CA215F">
      <w:r>
        <w:rPr>
          <w:rFonts w:eastAsia="Times New Roman"/>
        </w:rPr>
        <w:br/>
      </w:r>
      <w:r w:rsidR="00EB5308">
        <w:rPr>
          <w:rFonts w:eastAsia="Times New Roman"/>
        </w:rPr>
        <w:t xml:space="preserve">Insects have been </w:t>
      </w:r>
      <w:proofErr w:type="spellStart"/>
      <w:r w:rsidR="00EB5308">
        <w:rPr>
          <w:rFonts w:eastAsia="Times New Roman"/>
        </w:rPr>
        <w:t>recognised</w:t>
      </w:r>
      <w:proofErr w:type="spellEnd"/>
      <w:r w:rsidR="00EB5308">
        <w:rPr>
          <w:rFonts w:eastAsia="Times New Roman"/>
        </w:rPr>
        <w:t xml:space="preserve"> as vectors of human disease for a little over a century. Despite this, viruses such as dengue and </w:t>
      </w:r>
      <w:proofErr w:type="spellStart"/>
      <w:r w:rsidR="00EB5308">
        <w:rPr>
          <w:rFonts w:eastAsia="Times New Roman"/>
        </w:rPr>
        <w:t>chikungunya</w:t>
      </w:r>
      <w:proofErr w:type="spellEnd"/>
      <w:r w:rsidR="00EB5308">
        <w:rPr>
          <w:rFonts w:eastAsia="Times New Roman"/>
        </w:rPr>
        <w:t xml:space="preserve"> and parasites such as trypanosomes and plasmodia pose an ever-increasing global health threat. The failure of classical control methods involving insecticides has led to the development of novel techniques involving the spread of </w:t>
      </w:r>
      <w:proofErr w:type="spellStart"/>
      <w:r w:rsidR="00EB5308">
        <w:rPr>
          <w:rFonts w:eastAsia="Times New Roman"/>
        </w:rPr>
        <w:t>favourable</w:t>
      </w:r>
      <w:proofErr w:type="spellEnd"/>
      <w:r w:rsidR="00EB5308">
        <w:rPr>
          <w:rFonts w:eastAsia="Times New Roman"/>
        </w:rPr>
        <w:t xml:space="preserve"> genetic elements and symbiotic bacteria. In this presentation, the study of mosquito-borne diseases will be traced from its origins in Latin America and Europe through to the current day field trials of novel control techniques in Queensland that if successful, have the capacity to transform the global disease landscape. Failures of the past and prospects for the future will be discussed and the question of why h</w:t>
      </w:r>
      <w:r w:rsidR="00CA215F">
        <w:rPr>
          <w:rFonts w:eastAsia="Times New Roman"/>
        </w:rPr>
        <w:t xml:space="preserve">umans have been so unsuccessful </w:t>
      </w:r>
      <w:r w:rsidR="00EB5308">
        <w:rPr>
          <w:rFonts w:eastAsia="Times New Roman"/>
        </w:rPr>
        <w:t>in controlling mosquitoes will be answered.</w:t>
      </w:r>
      <w:r w:rsidR="00EB5308">
        <w:rPr>
          <w:rFonts w:eastAsia="Times New Roman"/>
        </w:rPr>
        <w:br/>
      </w:r>
      <w:r w:rsidR="00EB5308">
        <w:rPr>
          <w:rFonts w:ascii="Calibri" w:eastAsia="Times New Roman" w:hAnsi="Calibri"/>
        </w:rPr>
        <w:br/>
      </w:r>
      <w:r w:rsidR="00EB5308">
        <w:rPr>
          <w:rFonts w:ascii="Calibri" w:eastAsia="Times New Roman" w:hAnsi="Calibri"/>
        </w:rPr>
        <w:br/>
      </w:r>
    </w:p>
    <w:sectPr w:rsidR="003B0831" w:rsidSect="003B0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308"/>
    <w:rsid w:val="003B0831"/>
    <w:rsid w:val="00783552"/>
    <w:rsid w:val="007D4710"/>
    <w:rsid w:val="00CA215F"/>
    <w:rsid w:val="00EB5308"/>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3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Company>UniSA</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PMB</dc:creator>
  <cp:keywords/>
  <dc:description/>
  <cp:lastModifiedBy>PMB</cp:lastModifiedBy>
  <cp:revision>2</cp:revision>
  <dcterms:created xsi:type="dcterms:W3CDTF">2010-11-04T03:05:00Z</dcterms:created>
  <dcterms:modified xsi:type="dcterms:W3CDTF">2010-11-04T03:05:00Z</dcterms:modified>
</cp:coreProperties>
</file>